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before="0" w:lineRule="auto"/>
        <w:rPr>
          <w:rFonts w:ascii="Calibri" w:cs="Calibri" w:eastAsia="Calibri" w:hAnsi="Calibri"/>
        </w:rPr>
      </w:pPr>
      <w:bookmarkStart w:colFirst="0" w:colLast="0" w:name="_heading=h.czl40waniz20" w:id="0"/>
      <w:bookmarkEnd w:id="0"/>
      <w:r w:rsidDel="00000000" w:rsidR="00000000" w:rsidRPr="00000000">
        <w:rPr>
          <w:rFonts w:ascii="Calibri" w:cs="Calibri" w:eastAsia="Calibri" w:hAnsi="Calibri"/>
          <w:rtl w:val="0"/>
        </w:rPr>
        <w:t xml:space="preserve">HUMAN RIGHTS AND DISCRIMINATION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protected grounds and aspects of employment established by the </w:t>
      </w:r>
      <w:r w:rsidDel="00000000" w:rsidR="00000000" w:rsidRPr="00000000">
        <w:rPr>
          <w:rFonts w:ascii="Calibri" w:cs="Calibri" w:eastAsia="Calibri" w:hAnsi="Calibri"/>
          <w:i w:val="1"/>
          <w:rtl w:val="0"/>
        </w:rPr>
        <w:t xml:space="preserve">Nunavut 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As per the Nunavut </w:t>
      </w:r>
      <w:r w:rsidDel="00000000" w:rsidR="00000000" w:rsidRPr="00000000">
        <w:rPr>
          <w:rFonts w:ascii="Calibri" w:cs="Calibri" w:eastAsia="Calibri" w:hAnsi="Calibri"/>
          <w:i w:val="1"/>
          <w:rtl w:val="0"/>
        </w:rPr>
        <w:t xml:space="preserve">Human Right Act</w:t>
      </w:r>
      <w:r w:rsidDel="00000000" w:rsidR="00000000" w:rsidRPr="00000000">
        <w:rPr>
          <w:rFonts w:ascii="Calibri" w:cs="Calibri" w:eastAsia="Calibri" w:hAnsi="Calibri"/>
          <w:rtl w:val="0"/>
        </w:rPr>
        <w:t xml:space="preserve">, discrimination means to harass, deny employment or equal employment opportunities, exclude, deny any goods or services that are customarily available to the public, or to deny tenancy to an individual based on a protected ground.</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 OF DISCRIMINATION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Race, colour, ancestry, ethnic origin, citizenship, and place of origin</w:t>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Creed</w:t>
      </w:r>
    </w:p>
    <w:p w:rsidR="00000000" w:rsidDel="00000000" w:rsidP="00000000" w:rsidRDefault="00000000" w:rsidRPr="00000000" w14:paraId="0000000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Religion</w:t>
      </w:r>
    </w:p>
    <w:p w:rsidR="00000000" w:rsidDel="00000000" w:rsidP="00000000" w:rsidRDefault="00000000" w:rsidRPr="00000000" w14:paraId="0000000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Disability</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Sex</w:t>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Gender identity</w:t>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Gender expression</w:t>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1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1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Pregnancy</w:t>
      </w:r>
    </w:p>
    <w:p w:rsidR="00000000" w:rsidDel="00000000" w:rsidP="00000000" w:rsidRDefault="00000000" w:rsidRPr="00000000" w14:paraId="0000001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Lawful source of income</w:t>
      </w:r>
    </w:p>
    <w:p w:rsidR="00000000" w:rsidDel="00000000" w:rsidP="00000000" w:rsidRDefault="00000000" w:rsidRPr="00000000" w14:paraId="0000001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conviction for which a pardon has been granted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grounds of discrimination outlined above.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Job applications </w:t>
      </w:r>
    </w:p>
    <w:p w:rsidR="00000000" w:rsidDel="00000000" w:rsidP="00000000" w:rsidRDefault="00000000" w:rsidRPr="00000000" w14:paraId="0000002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Recruitment </w:t>
      </w:r>
    </w:p>
    <w:p w:rsidR="00000000" w:rsidDel="00000000" w:rsidP="00000000" w:rsidRDefault="00000000" w:rsidRPr="00000000" w14:paraId="0000002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Training </w:t>
      </w:r>
    </w:p>
    <w:p w:rsidR="00000000" w:rsidDel="00000000" w:rsidP="00000000" w:rsidRDefault="00000000" w:rsidRPr="00000000" w14:paraId="0000002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Transfers </w:t>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Apprenticeship terms </w:t>
      </w:r>
    </w:p>
    <w:p w:rsidR="00000000" w:rsidDel="00000000" w:rsidP="00000000" w:rsidRDefault="00000000" w:rsidRPr="00000000" w14:paraId="0000002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Dismissal </w:t>
      </w:r>
    </w:p>
    <w:p w:rsidR="00000000" w:rsidDel="00000000" w:rsidP="00000000" w:rsidRDefault="00000000" w:rsidRPr="00000000" w14:paraId="0000002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Layoff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This includes ensuring people of all genders are paid equally when they are doing work of the same value.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up to the point of undue hardship in order to eliminate negative treatment based on the prohibited grounds of discrimination.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speak to the Human Rights Tribunal of Nunavut. [Organization Name] will not retaliate against any employee who has filed a complaint with the tribunal or had someone file a complaint on their behalf. </w:t>
      </w:r>
    </w:p>
    <w:p w:rsidR="00000000" w:rsidDel="00000000" w:rsidP="00000000" w:rsidRDefault="00000000" w:rsidRPr="00000000" w14:paraId="00000032">
      <w:pPr>
        <w:spacing w:after="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y9t0nMWK3ttGFKyGEXybM3Hhw==">CgMxLjAyDmguY3psNDB3YW5pejIwOAByITFNZXpFZTJvQXhwbXB4QmItRTREZWszVS05VnNOUXpjbQ==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